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CD" w:rsidRPr="001C2ACD" w:rsidRDefault="001C2ACD" w:rsidP="001C2ACD">
      <w:pPr>
        <w:pStyle w:val="newncpi0"/>
        <w:jc w:val="center"/>
      </w:pPr>
      <w:bookmarkStart w:id="0" w:name="a1"/>
      <w:bookmarkEnd w:id="0"/>
      <w:r w:rsidRPr="001C2ACD">
        <w:t> </w:t>
      </w:r>
    </w:p>
    <w:p w:rsidR="001C2ACD" w:rsidRPr="001C2ACD" w:rsidRDefault="001C2ACD" w:rsidP="001C2ACD">
      <w:pPr>
        <w:pStyle w:val="newncpi0"/>
        <w:jc w:val="center"/>
      </w:pPr>
      <w:r w:rsidRPr="001C2ACD">
        <w:rPr>
          <w:rStyle w:val="name"/>
          <w:shd w:val="clear" w:color="auto" w:fill="FFFFFF"/>
        </w:rPr>
        <w:t>УКАЗ</w:t>
      </w:r>
      <w:r w:rsidRPr="001C2ACD">
        <w:rPr>
          <w:rStyle w:val="name"/>
        </w:rPr>
        <w:t> </w:t>
      </w:r>
      <w:r w:rsidRPr="001C2ACD">
        <w:rPr>
          <w:rStyle w:val="promulgator"/>
        </w:rPr>
        <w:t>ПРЕЗИДЕНТА РЕСПУБЛИКИ БЕЛАРУСЬ</w:t>
      </w:r>
    </w:p>
    <w:p w:rsidR="001C2ACD" w:rsidRPr="001C2ACD" w:rsidRDefault="001C2ACD" w:rsidP="001C2ACD">
      <w:pPr>
        <w:pStyle w:val="newncpi"/>
        <w:ind w:firstLine="0"/>
        <w:jc w:val="center"/>
      </w:pPr>
      <w:r w:rsidRPr="001C2ACD">
        <w:rPr>
          <w:rStyle w:val="datepr"/>
        </w:rPr>
        <w:t>30 сентября 2010 г.</w:t>
      </w:r>
      <w:r w:rsidRPr="001C2ACD">
        <w:rPr>
          <w:rStyle w:val="number"/>
        </w:rPr>
        <w:t xml:space="preserve"> </w:t>
      </w:r>
      <w:r w:rsidRPr="001C2ACD">
        <w:rPr>
          <w:rStyle w:val="number"/>
          <w:shd w:val="clear" w:color="auto" w:fill="FFFFFF"/>
        </w:rPr>
        <w:t>№</w:t>
      </w:r>
      <w:r w:rsidRPr="001C2ACD">
        <w:rPr>
          <w:rStyle w:val="number"/>
        </w:rPr>
        <w:t xml:space="preserve"> 512</w:t>
      </w:r>
    </w:p>
    <w:p w:rsidR="001C2ACD" w:rsidRPr="001C2ACD" w:rsidRDefault="001C2ACD" w:rsidP="001C2ACD">
      <w:pPr>
        <w:pStyle w:val="title"/>
      </w:pPr>
      <w:r w:rsidRPr="001C2ACD">
        <w:rPr>
          <w:shd w:val="clear" w:color="auto" w:fill="FFFFFF"/>
        </w:rPr>
        <w:t>О</w:t>
      </w:r>
      <w:r w:rsidRPr="001C2ACD">
        <w:t xml:space="preserve"> </w:t>
      </w:r>
      <w:r w:rsidRPr="001C2ACD">
        <w:rPr>
          <w:shd w:val="clear" w:color="auto" w:fill="FFFFFF"/>
        </w:rPr>
        <w:t>внесении</w:t>
      </w:r>
      <w:r w:rsidRPr="001C2ACD">
        <w:t xml:space="preserve"> </w:t>
      </w:r>
      <w:r w:rsidRPr="001C2ACD">
        <w:rPr>
          <w:shd w:val="clear" w:color="auto" w:fill="FFFFFF"/>
        </w:rPr>
        <w:t>изменений</w:t>
      </w:r>
      <w:r w:rsidRPr="001C2ACD">
        <w:t xml:space="preserve"> </w:t>
      </w:r>
      <w:r w:rsidRPr="001C2ACD">
        <w:rPr>
          <w:shd w:val="clear" w:color="auto" w:fill="FFFFFF"/>
        </w:rPr>
        <w:t>в</w:t>
      </w:r>
      <w:r w:rsidRPr="001C2ACD">
        <w:t xml:space="preserve"> </w:t>
      </w:r>
      <w:r w:rsidRPr="001C2ACD">
        <w:rPr>
          <w:shd w:val="clear" w:color="auto" w:fill="FFFFFF"/>
        </w:rPr>
        <w:t>Указ</w:t>
      </w:r>
      <w:r w:rsidRPr="001C2ACD">
        <w:t xml:space="preserve"> Президента Республики Беларусь от 20 октября 2006 г. </w:t>
      </w:r>
      <w:r w:rsidRPr="001C2ACD">
        <w:rPr>
          <w:shd w:val="clear" w:color="auto" w:fill="FFFFFF"/>
        </w:rPr>
        <w:t>№</w:t>
      </w:r>
      <w:r w:rsidRPr="001C2ACD">
        <w:t> </w:t>
      </w:r>
      <w:r w:rsidRPr="001C2ACD">
        <w:rPr>
          <w:shd w:val="clear" w:color="auto" w:fill="FFFFFF"/>
        </w:rPr>
        <w:t>622</w:t>
      </w:r>
    </w:p>
    <w:p w:rsidR="001C2ACD" w:rsidRPr="001C2ACD" w:rsidRDefault="001C2ACD" w:rsidP="001C2ACD">
      <w:pPr>
        <w:pStyle w:val="preamble"/>
      </w:pPr>
      <w:r w:rsidRPr="001C2ACD">
        <w:rPr>
          <w:shd w:val="clear" w:color="auto" w:fill="FFFFFF"/>
        </w:rPr>
        <w:t>В</w:t>
      </w:r>
      <w:r w:rsidRPr="001C2ACD">
        <w:t xml:space="preserve"> целях дальнейшего совершенствования и либерализации порядка проведения переоценки основных средств, не завершенных строительством объектов и неустановленного оборудования, сближения с международными стандартами финансовой отчетности </w:t>
      </w:r>
      <w:r w:rsidRPr="001C2ACD">
        <w:rPr>
          <w:rStyle w:val="razr"/>
        </w:rPr>
        <w:t>постановляю:</w:t>
      </w:r>
    </w:p>
    <w:p w:rsidR="001C2ACD" w:rsidRPr="001C2ACD" w:rsidRDefault="001C2ACD" w:rsidP="001C2ACD">
      <w:pPr>
        <w:pStyle w:val="point"/>
      </w:pPr>
      <w:r w:rsidRPr="001C2ACD">
        <w:t xml:space="preserve">1. Внести в </w:t>
      </w:r>
      <w:r w:rsidRPr="001C2ACD">
        <w:t>пункт 1</w:t>
      </w:r>
      <w:r w:rsidRPr="001C2ACD">
        <w:t xml:space="preserve"> Указа Президента Республики Беларусь от 20 октября 2006 г. № 622 «О вопросах переоценки основных средств, не завершенных строительством объектов и неустановленного оборудования» (Национальный реестр правовых актов Республики Беларусь, 2006 г., № 171, 1/8013) следующие изменения:</w:t>
      </w:r>
    </w:p>
    <w:p w:rsidR="001C2ACD" w:rsidRPr="001C2ACD" w:rsidRDefault="001C2ACD" w:rsidP="001C2ACD">
      <w:pPr>
        <w:pStyle w:val="underpoint"/>
      </w:pPr>
      <w:r w:rsidRPr="001C2ACD">
        <w:t>1.1. подпункт 1.4 исключить;</w:t>
      </w:r>
    </w:p>
    <w:p w:rsidR="001C2ACD" w:rsidRPr="001C2ACD" w:rsidRDefault="001C2ACD" w:rsidP="001C2ACD">
      <w:pPr>
        <w:pStyle w:val="underpoint"/>
      </w:pPr>
      <w:r w:rsidRPr="001C2ACD">
        <w:t>1.2. в подпункте 1.6 слова «подпунктами 1.1–1.4» заменить словами «подпунктами 1.1–1.3».</w:t>
      </w:r>
    </w:p>
    <w:p w:rsidR="001C2ACD" w:rsidRPr="001C2ACD" w:rsidRDefault="001C2ACD" w:rsidP="001C2ACD">
      <w:pPr>
        <w:pStyle w:val="point"/>
      </w:pPr>
      <w:bookmarkStart w:id="1" w:name="a2"/>
      <w:bookmarkEnd w:id="1"/>
      <w:r w:rsidRPr="001C2ACD">
        <w:t>2. Совету Министров Республики Беларусь обеспечить приведение законодательства в соответствие с настоящим Указом.</w:t>
      </w:r>
    </w:p>
    <w:p w:rsidR="001C2ACD" w:rsidRPr="001C2ACD" w:rsidRDefault="001C2ACD" w:rsidP="001C2ACD">
      <w:pPr>
        <w:pStyle w:val="point"/>
      </w:pPr>
      <w:r w:rsidRPr="001C2ACD">
        <w:t>3. Настоящий Указ вступает в силу с 1 января 2011 г., за исключением пункта 2 и настоящего пункта, вступающих в силу со дня официального опубликования данного Указа.</w:t>
      </w:r>
    </w:p>
    <w:p w:rsidR="001C2ACD" w:rsidRPr="001C2ACD" w:rsidRDefault="001C2ACD" w:rsidP="001C2ACD">
      <w:pPr>
        <w:pStyle w:val="newncpi"/>
      </w:pPr>
      <w:r w:rsidRPr="001C2ACD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1C2ACD" w:rsidRPr="001C2ACD" w:rsidTr="001C2A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ACD" w:rsidRPr="001C2ACD" w:rsidRDefault="001C2ACD">
            <w:pPr>
              <w:pStyle w:val="newncpi0"/>
              <w:jc w:val="left"/>
            </w:pPr>
            <w:r w:rsidRPr="001C2ACD">
              <w:rPr>
                <w:rStyle w:val="post"/>
              </w:rPr>
              <w:t>Президент Республики Беларусь</w:t>
            </w:r>
          </w:p>
          <w:p w:rsidR="001C2ACD" w:rsidRPr="001C2ACD" w:rsidRDefault="001C2ACD">
            <w:pPr>
              <w:rPr>
                <w:sz w:val="24"/>
                <w:szCs w:val="24"/>
              </w:rPr>
            </w:pPr>
            <w:r w:rsidRPr="001C2ACD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2ACD" w:rsidRPr="001C2ACD" w:rsidRDefault="001C2ACD">
            <w:pPr>
              <w:pStyle w:val="newncpi0"/>
              <w:jc w:val="right"/>
            </w:pPr>
            <w:r w:rsidRPr="001C2ACD">
              <w:rPr>
                <w:rStyle w:val="pers"/>
              </w:rPr>
              <w:t>А.Лукашенко</w:t>
            </w:r>
          </w:p>
          <w:p w:rsidR="001C2ACD" w:rsidRPr="001C2ACD" w:rsidRDefault="001C2ACD">
            <w:pPr>
              <w:rPr>
                <w:sz w:val="24"/>
                <w:szCs w:val="24"/>
              </w:rPr>
            </w:pPr>
            <w:r w:rsidRPr="001C2ACD">
              <w:t> </w:t>
            </w:r>
          </w:p>
        </w:tc>
      </w:tr>
    </w:tbl>
    <w:p w:rsidR="001C2ACD" w:rsidRPr="001C2ACD" w:rsidRDefault="001C2ACD" w:rsidP="001C2ACD">
      <w:pPr>
        <w:pStyle w:val="newncpi0"/>
      </w:pPr>
      <w:r w:rsidRPr="001C2ACD">
        <w:t> </w:t>
      </w:r>
    </w:p>
    <w:p w:rsidR="00452C94" w:rsidRDefault="00452C94"/>
    <w:sectPr w:rsidR="00452C94" w:rsidSect="0045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ACD"/>
    <w:rsid w:val="001C2ACD"/>
    <w:rsid w:val="0045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ACD"/>
    <w:rPr>
      <w:color w:val="0000FF"/>
      <w:u w:val="single"/>
    </w:rPr>
  </w:style>
  <w:style w:type="paragraph" w:customStyle="1" w:styleId="title">
    <w:name w:val="title"/>
    <w:basedOn w:val="a"/>
    <w:rsid w:val="001C2A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C2A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C2A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C2A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2A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2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C2AC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C2AC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C2AC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C2ACD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1C2ACD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1C2AC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C2AC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C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MultiDVD Team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</cp:revision>
  <dcterms:created xsi:type="dcterms:W3CDTF">2010-11-11T09:03:00Z</dcterms:created>
  <dcterms:modified xsi:type="dcterms:W3CDTF">2010-11-11T09:04:00Z</dcterms:modified>
</cp:coreProperties>
</file>